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AB38A" w14:textId="77777777" w:rsidR="00940657" w:rsidRDefault="00940657">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p>
    <w:p w14:paraId="29F67FC3" w14:textId="77777777" w:rsidR="00940657" w:rsidRDefault="008925B3">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Schedule 28 (ICT Services)</w:t>
      </w:r>
    </w:p>
    <w:p w14:paraId="70903261" w14:textId="77777777" w:rsidR="00940657" w:rsidRDefault="008925B3">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66E9AB92" w14:textId="77777777" w:rsidR="00940657" w:rsidRDefault="008925B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940657" w14:paraId="2150F34D" w14:textId="77777777">
        <w:tc>
          <w:tcPr>
            <w:tcW w:w="2741" w:type="dxa"/>
            <w:shd w:val="clear" w:color="auto" w:fill="auto"/>
          </w:tcPr>
          <w:p w14:paraId="2D67F574"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14:paraId="08402ED2"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940657" w14:paraId="757013DF" w14:textId="77777777">
        <w:tc>
          <w:tcPr>
            <w:tcW w:w="2741" w:type="dxa"/>
            <w:shd w:val="clear" w:color="auto" w:fill="auto"/>
          </w:tcPr>
          <w:p w14:paraId="39928F9D"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14:paraId="469C4E2E"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any software which is owned by or licensed to the Buyer and </w:t>
            </w:r>
            <w:r>
              <w:rPr>
                <w:rFonts w:ascii="Arial" w:eastAsia="Arial" w:hAnsi="Arial" w:cs="Arial"/>
                <w:color w:val="000000"/>
                <w:sz w:val="24"/>
                <w:szCs w:val="24"/>
              </w:rPr>
              <w:t>which is or will be used by the Supplier for the purposes of providing the Deliverables;</w:t>
            </w:r>
          </w:p>
        </w:tc>
      </w:tr>
      <w:tr w:rsidR="00940657" w14:paraId="1FF6D867" w14:textId="77777777">
        <w:tc>
          <w:tcPr>
            <w:tcW w:w="2741" w:type="dxa"/>
            <w:shd w:val="clear" w:color="auto" w:fill="auto"/>
          </w:tcPr>
          <w:p w14:paraId="67B7580E"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14:paraId="7FBA0FA3"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the Buyer's computing environment (consisting of hardware, software and/or telecommunications networks or equipment) used by the Buyer or the Supplier </w:t>
            </w:r>
            <w:r>
              <w:rPr>
                <w:rFonts w:ascii="Arial" w:eastAsia="Arial" w:hAnsi="Arial" w:cs="Arial"/>
                <w:color w:val="000000"/>
                <w:sz w:val="24"/>
                <w:szCs w:val="24"/>
              </w:rPr>
              <w:t>in connection with this Contract which is owned by or licensed to the Buyer by a third party and which interfaces with the Supplier System or which is necessary for the Buyer to receive the Deliverables;</w:t>
            </w:r>
          </w:p>
        </w:tc>
      </w:tr>
      <w:tr w:rsidR="00940657" w14:paraId="709EAFFE" w14:textId="77777777">
        <w:tc>
          <w:tcPr>
            <w:tcW w:w="2741" w:type="dxa"/>
            <w:shd w:val="clear" w:color="auto" w:fill="auto"/>
          </w:tcPr>
          <w:p w14:paraId="5BD8A861"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“Commercial off the shelf Software” or “COTS Softwa</w:t>
            </w:r>
            <w:r>
              <w:rPr>
                <w:rFonts w:ascii="Arial" w:eastAsia="Arial" w:hAnsi="Arial" w:cs="Arial"/>
                <w:b/>
                <w:color w:val="000000"/>
                <w:sz w:val="24"/>
                <w:szCs w:val="24"/>
              </w:rPr>
              <w:t>re”</w:t>
            </w:r>
          </w:p>
        </w:tc>
        <w:tc>
          <w:tcPr>
            <w:tcW w:w="5460" w:type="dxa"/>
            <w:shd w:val="clear" w:color="auto" w:fill="auto"/>
          </w:tcPr>
          <w:p w14:paraId="21C07D96"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940657" w14:paraId="2107235A" w14:textId="77777777">
        <w:tc>
          <w:tcPr>
            <w:tcW w:w="2741" w:type="dxa"/>
            <w:shd w:val="clear" w:color="auto" w:fill="auto"/>
          </w:tcPr>
          <w:p w14:paraId="12D28E93"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14:paraId="32B45513" w14:textId="77777777" w:rsidR="00940657" w:rsidRDefault="008925B3">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4B30922B" w14:textId="77777777" w:rsidR="00940657" w:rsidRDefault="008925B3">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14:paraId="2164546A" w14:textId="77777777" w:rsidR="00940657" w:rsidRDefault="008925B3">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940657" w14:paraId="0C9E128F" w14:textId="77777777">
        <w:tc>
          <w:tcPr>
            <w:tcW w:w="2741" w:type="dxa"/>
            <w:shd w:val="clear" w:color="auto" w:fill="auto"/>
          </w:tcPr>
          <w:p w14:paraId="29E3FA0E" w14:textId="77777777" w:rsidR="00940657" w:rsidRDefault="00940657">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29FCB411" w14:textId="77777777" w:rsidR="00940657" w:rsidRDefault="008925B3">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color w:val="000000"/>
                <w:sz w:val="24"/>
                <w:szCs w:val="24"/>
              </w:rPr>
              <w:lastRenderedPageBreak/>
              <w:t>Del</w:t>
            </w:r>
            <w:r>
              <w:rPr>
                <w:rFonts w:ascii="Arial" w:eastAsia="Arial" w:hAnsi="Arial" w:cs="Arial"/>
                <w:color w:val="000000"/>
                <w:sz w:val="24"/>
                <w:szCs w:val="24"/>
              </w:rPr>
              <w:t>iverable from passing any Test required under this Contract; or</w:t>
            </w:r>
          </w:p>
          <w:p w14:paraId="5E94C6DE" w14:textId="77777777" w:rsidR="00940657" w:rsidRDefault="008925B3">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w:t>
            </w:r>
            <w:r>
              <w:rPr>
                <w:rFonts w:ascii="Arial" w:eastAsia="Arial" w:hAnsi="Arial" w:cs="Arial"/>
                <w:color w:val="000000"/>
                <w:sz w:val="24"/>
                <w:szCs w:val="24"/>
              </w:rPr>
              <w:t>nts of the Buyer or the Documentation (including any adverse effect on response times) regardless of whether or not it prevents the relevant Deliverable from passing any Test required under this Contract;</w:t>
            </w:r>
          </w:p>
        </w:tc>
      </w:tr>
      <w:tr w:rsidR="00940657" w14:paraId="41318277" w14:textId="77777777">
        <w:tc>
          <w:tcPr>
            <w:tcW w:w="2741" w:type="dxa"/>
            <w:shd w:val="clear" w:color="auto" w:fill="auto"/>
          </w:tcPr>
          <w:p w14:paraId="273ABE9C"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14:paraId="13AF252A"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w:t>
            </w:r>
            <w:r>
              <w:rPr>
                <w:rFonts w:ascii="Arial" w:eastAsia="Arial" w:hAnsi="Arial" w:cs="Arial"/>
                <w:color w:val="000000"/>
                <w:sz w:val="24"/>
                <w:szCs w:val="24"/>
              </w:rPr>
              <w:t>enance provided by the Supplier where either Party reasonably suspects that the ICT Environment or the Services, or any part of the ICT Environment or the Services, has or may have developed a fault;</w:t>
            </w:r>
          </w:p>
        </w:tc>
      </w:tr>
      <w:tr w:rsidR="00940657" w14:paraId="5BE99CF6" w14:textId="77777777">
        <w:tc>
          <w:tcPr>
            <w:tcW w:w="2741" w:type="dxa"/>
            <w:shd w:val="clear" w:color="auto" w:fill="auto"/>
          </w:tcPr>
          <w:p w14:paraId="2366F0A4"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14:paraId="3F2A7C26"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940657" w14:paraId="435F5838" w14:textId="77777777">
        <w:tc>
          <w:tcPr>
            <w:tcW w:w="2741" w:type="dxa"/>
            <w:shd w:val="clear" w:color="auto" w:fill="auto"/>
          </w:tcPr>
          <w:p w14:paraId="2C377D6F"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14:paraId="67D3CCA9"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Contract, including any COTS Software;</w:t>
            </w:r>
          </w:p>
        </w:tc>
      </w:tr>
      <w:tr w:rsidR="00940657" w14:paraId="58533253" w14:textId="77777777">
        <w:tc>
          <w:tcPr>
            <w:tcW w:w="2741" w:type="dxa"/>
            <w:shd w:val="clear" w:color="auto" w:fill="auto"/>
          </w:tcPr>
          <w:p w14:paraId="3BC83A9B"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w:t>
            </w:r>
            <w:r>
              <w:rPr>
                <w:rFonts w:ascii="Arial" w:eastAsia="Arial" w:hAnsi="Arial" w:cs="Arial"/>
                <w:b/>
                <w:color w:val="000000"/>
                <w:sz w:val="24"/>
                <w:szCs w:val="24"/>
              </w:rPr>
              <w:t>intenance Schedule"</w:t>
            </w:r>
          </w:p>
        </w:tc>
        <w:tc>
          <w:tcPr>
            <w:tcW w:w="5460" w:type="dxa"/>
            <w:shd w:val="clear" w:color="auto" w:fill="auto"/>
          </w:tcPr>
          <w:p w14:paraId="0B7D131F"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940657" w14:paraId="30040DFF" w14:textId="77777777">
        <w:tc>
          <w:tcPr>
            <w:tcW w:w="2741" w:type="dxa"/>
            <w:shd w:val="clear" w:color="auto" w:fill="auto"/>
          </w:tcPr>
          <w:p w14:paraId="0ABE7E7C"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14:paraId="490716D7"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w:t>
            </w:r>
            <w:r>
              <w:rPr>
                <w:rFonts w:ascii="Arial" w:eastAsia="Arial" w:hAnsi="Arial" w:cs="Arial"/>
                <w:color w:val="000000"/>
                <w:sz w:val="24"/>
                <w:szCs w:val="24"/>
              </w:rPr>
              <w:t>ther the malicious software is introduced wilfully, negligently or without knowledge of its existence;</w:t>
            </w:r>
          </w:p>
        </w:tc>
      </w:tr>
      <w:tr w:rsidR="00940657" w14:paraId="196C760F" w14:textId="77777777">
        <w:tc>
          <w:tcPr>
            <w:tcW w:w="2741" w:type="dxa"/>
            <w:shd w:val="clear" w:color="auto" w:fill="auto"/>
          </w:tcPr>
          <w:p w14:paraId="2699CBF3"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14:paraId="7531FAB9"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w:t>
            </w:r>
            <w:r>
              <w:rPr>
                <w:rFonts w:ascii="Arial" w:eastAsia="Arial" w:hAnsi="Arial" w:cs="Arial"/>
                <w:color w:val="000000"/>
                <w:sz w:val="24"/>
                <w:szCs w:val="24"/>
              </w:rPr>
              <w:t>mance enhancement (whether or not defects in the Software and/or Deliverable are also corrected) while still retaining the original designated purpose of that item;</w:t>
            </w:r>
          </w:p>
        </w:tc>
      </w:tr>
      <w:tr w:rsidR="00940657" w14:paraId="265886CC" w14:textId="77777777">
        <w:tc>
          <w:tcPr>
            <w:tcW w:w="2741" w:type="dxa"/>
            <w:shd w:val="clear" w:color="auto" w:fill="auto"/>
          </w:tcPr>
          <w:p w14:paraId="70F9D1D2"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14:paraId="3AF36438"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w:t>
            </w:r>
            <w:r>
              <w:rPr>
                <w:rFonts w:ascii="Arial" w:eastAsia="Arial" w:hAnsi="Arial" w:cs="Arial"/>
                <w:color w:val="000000"/>
                <w:sz w:val="24"/>
                <w:szCs w:val="24"/>
              </w:rPr>
              <w:lastRenderedPageBreak/>
              <w:t>and other IPR in such software provides the rights to use, study, change and distribute the software to any and all persons a</w:t>
            </w:r>
            <w:r>
              <w:rPr>
                <w:rFonts w:ascii="Arial" w:eastAsia="Arial" w:hAnsi="Arial" w:cs="Arial"/>
                <w:color w:val="000000"/>
                <w:sz w:val="24"/>
                <w:szCs w:val="24"/>
              </w:rPr>
              <w:t>nd for any and all purposes free of charge;</w:t>
            </w:r>
          </w:p>
        </w:tc>
      </w:tr>
      <w:tr w:rsidR="00940657" w14:paraId="3358675C" w14:textId="77777777">
        <w:tc>
          <w:tcPr>
            <w:tcW w:w="2741" w:type="dxa"/>
            <w:shd w:val="clear" w:color="auto" w:fill="auto"/>
          </w:tcPr>
          <w:p w14:paraId="2D37FA68"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14:paraId="578E2765"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14:paraId="038A2FB4" w14:textId="77777777" w:rsidR="00940657" w:rsidRDefault="008925B3">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Deliverables are (or are to be) provided;</w:t>
            </w:r>
            <w:r>
              <w:rPr>
                <w:rFonts w:ascii="Arial" w:eastAsia="Arial" w:hAnsi="Arial" w:cs="Arial"/>
                <w:color w:val="000000"/>
                <w:sz w:val="24"/>
                <w:szCs w:val="24"/>
              </w:rPr>
              <w:t xml:space="preserve"> or </w:t>
            </w:r>
          </w:p>
          <w:p w14:paraId="6754AFFB" w14:textId="77777777" w:rsidR="00940657" w:rsidRDefault="008925B3">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36F014BD" w14:textId="77777777" w:rsidR="00940657" w:rsidRDefault="008925B3">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940657" w14:paraId="15ED355E" w14:textId="77777777">
        <w:tc>
          <w:tcPr>
            <w:tcW w:w="2741" w:type="dxa"/>
            <w:shd w:val="clear" w:color="auto" w:fill="auto"/>
          </w:tcPr>
          <w:p w14:paraId="6181FFF3"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14:paraId="5344EAB6"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940657" w14:paraId="557A71E7" w14:textId="77777777">
        <w:tc>
          <w:tcPr>
            <w:tcW w:w="2741" w:type="dxa"/>
            <w:shd w:val="clear" w:color="auto" w:fill="auto"/>
          </w:tcPr>
          <w:p w14:paraId="4825042E"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14:paraId="4F1E38EB"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940657" w14:paraId="61D9D12D" w14:textId="77777777">
        <w:tc>
          <w:tcPr>
            <w:tcW w:w="2741" w:type="dxa"/>
            <w:shd w:val="clear" w:color="auto" w:fill="auto"/>
          </w:tcPr>
          <w:p w14:paraId="55707F49"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14:paraId="57D00197"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Schedule 1 (Definitions), and for the purposes of this Schedule shall als</w:t>
            </w:r>
            <w:r>
              <w:rPr>
                <w:rFonts w:ascii="Arial" w:eastAsia="Arial" w:hAnsi="Arial" w:cs="Arial"/>
                <w:color w:val="000000"/>
                <w:sz w:val="24"/>
                <w:szCs w:val="24"/>
              </w:rPr>
              <w:t>o include any premises from, to or at which physical interface with the Buyer System takes place;</w:t>
            </w:r>
          </w:p>
        </w:tc>
      </w:tr>
      <w:tr w:rsidR="00940657" w14:paraId="70B84095" w14:textId="77777777">
        <w:tc>
          <w:tcPr>
            <w:tcW w:w="2741" w:type="dxa"/>
            <w:shd w:val="clear" w:color="auto" w:fill="auto"/>
          </w:tcPr>
          <w:p w14:paraId="7C3A8495"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14:paraId="6BFD5524"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940657" w14:paraId="41A8555C" w14:textId="77777777">
        <w:tc>
          <w:tcPr>
            <w:tcW w:w="2741" w:type="dxa"/>
            <w:shd w:val="clear" w:color="auto" w:fill="auto"/>
          </w:tcPr>
          <w:p w14:paraId="679293BB"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14:paraId="7D3A53A8"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w:t>
            </w:r>
            <w:r>
              <w:rPr>
                <w:rFonts w:ascii="Arial" w:eastAsia="Arial" w:hAnsi="Arial" w:cs="Arial"/>
                <w:color w:val="000000"/>
                <w:sz w:val="24"/>
                <w:szCs w:val="24"/>
              </w:rPr>
              <w:t xml:space="preserve"> it in paragraph 9.1 of this Schedule;</w:t>
            </w:r>
          </w:p>
        </w:tc>
      </w:tr>
      <w:tr w:rsidR="00940657" w14:paraId="6BBF47BE" w14:textId="77777777">
        <w:tc>
          <w:tcPr>
            <w:tcW w:w="2741" w:type="dxa"/>
            <w:shd w:val="clear" w:color="auto" w:fill="auto"/>
          </w:tcPr>
          <w:p w14:paraId="71DF71AD"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14:paraId="2418F016"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w:t>
            </w:r>
            <w:r>
              <w:rPr>
                <w:rFonts w:ascii="Arial" w:eastAsia="Arial" w:hAnsi="Arial" w:cs="Arial"/>
                <w:color w:val="000000"/>
                <w:sz w:val="24"/>
                <w:szCs w:val="24"/>
              </w:rPr>
              <w:t>production, maintenance, modification and enhancement of such software;</w:t>
            </w:r>
          </w:p>
        </w:tc>
      </w:tr>
      <w:tr w:rsidR="00940657" w14:paraId="3A822A62" w14:textId="77777777">
        <w:tc>
          <w:tcPr>
            <w:tcW w:w="2741" w:type="dxa"/>
            <w:shd w:val="clear" w:color="auto" w:fill="auto"/>
          </w:tcPr>
          <w:p w14:paraId="2430365E"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14:paraId="68A26ED1"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w:t>
            </w:r>
            <w:r>
              <w:rPr>
                <w:rFonts w:ascii="Arial" w:eastAsia="Arial" w:hAnsi="Arial" w:cs="Arial"/>
                <w:color w:val="000000"/>
                <w:sz w:val="24"/>
                <w:szCs w:val="24"/>
              </w:rPr>
              <w:lastRenderedPageBreak/>
              <w:t xml:space="preserve">party on behalf of the Supplier) specifically for the purposes of </w:t>
            </w:r>
            <w:r>
              <w:rPr>
                <w:rFonts w:ascii="Arial" w:eastAsia="Arial" w:hAnsi="Arial" w:cs="Arial"/>
                <w:color w:val="000000"/>
                <w:sz w:val="24"/>
                <w:szCs w:val="24"/>
              </w:rPr>
              <w:t>this Contract, including any modifications or enhancements to COTS Software. For the avoidance of doubt Specially Written Software does not constitute New IPR;</w:t>
            </w:r>
          </w:p>
        </w:tc>
      </w:tr>
      <w:tr w:rsidR="00940657" w14:paraId="24ED0BC0" w14:textId="77777777">
        <w:tc>
          <w:tcPr>
            <w:tcW w:w="2741" w:type="dxa"/>
            <w:shd w:val="clear" w:color="auto" w:fill="auto"/>
          </w:tcPr>
          <w:p w14:paraId="2EA0BF01" w14:textId="77777777" w:rsidR="00940657" w:rsidRDefault="00940657">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67CC5530" w14:textId="77777777" w:rsidR="00940657" w:rsidRDefault="00940657">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940657" w14:paraId="231DE627" w14:textId="77777777">
        <w:tc>
          <w:tcPr>
            <w:tcW w:w="2741" w:type="dxa"/>
            <w:shd w:val="clear" w:color="auto" w:fill="auto"/>
          </w:tcPr>
          <w:p w14:paraId="34E87B26"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14:paraId="55C935B3" w14:textId="77777777" w:rsidR="00940657" w:rsidRDefault="008925B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information and communications technology system used by the Supplier </w:t>
            </w:r>
            <w:r>
              <w:rPr>
                <w:rFonts w:ascii="Arial" w:eastAsia="Arial" w:hAnsi="Arial" w:cs="Arial"/>
                <w:color w:val="000000"/>
                <w:sz w:val="24"/>
                <w:szCs w:val="24"/>
              </w:rPr>
              <w:t>in supplying the Deliverables, including the COTS Software, the Supplier Equipment, configuration and management utilities, calibration and testing tools and related cabling (but excluding the Buyer System);</w:t>
            </w:r>
          </w:p>
        </w:tc>
      </w:tr>
      <w:tr w:rsidR="00940657" w14:paraId="09DE0C0E" w14:textId="77777777">
        <w:tc>
          <w:tcPr>
            <w:tcW w:w="2741" w:type="dxa"/>
            <w:shd w:val="clear" w:color="auto" w:fill="auto"/>
          </w:tcPr>
          <w:p w14:paraId="4D131CA4" w14:textId="77777777" w:rsidR="00940657" w:rsidRDefault="00940657">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713E9B70" w14:textId="77777777" w:rsidR="00940657" w:rsidRDefault="00940657">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14:paraId="26812C03" w14:textId="77777777" w:rsidR="00940657" w:rsidRDefault="008925B3">
      <w:pPr>
        <w:keepNext/>
        <w:keepLines/>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44822809" w14:textId="77777777" w:rsidR="00940657" w:rsidRDefault="008925B3">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5046BCE8" w14:textId="77777777" w:rsidR="00940657" w:rsidRDefault="008925B3">
      <w:pPr>
        <w:numPr>
          <w:ilvl w:val="0"/>
          <w:numId w:val="1"/>
        </w:numPr>
        <w:pBdr>
          <w:top w:val="nil"/>
          <w:left w:val="nil"/>
          <w:bottom w:val="nil"/>
          <w:right w:val="nil"/>
          <w:between w:val="nil"/>
        </w:pBdr>
        <w:tabs>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44C9EFBD" w14:textId="77777777" w:rsidR="00940657" w:rsidRDefault="008925B3">
      <w:pPr>
        <w:numPr>
          <w:ilvl w:val="1"/>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11FF0F3D" w14:textId="77777777" w:rsidR="00940657" w:rsidRDefault="008925B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suitability of the existing and (to the extent that it is defined or reasonably foreseeable at the Start Date) future Operating Envi</w:t>
      </w:r>
      <w:r>
        <w:rPr>
          <w:rFonts w:ascii="Arial" w:eastAsia="Arial" w:hAnsi="Arial" w:cs="Arial"/>
          <w:color w:val="000000"/>
          <w:sz w:val="24"/>
          <w:szCs w:val="24"/>
        </w:rPr>
        <w:t xml:space="preserve">ronment; </w:t>
      </w:r>
    </w:p>
    <w:p w14:paraId="00F84805" w14:textId="77777777" w:rsidR="00940657" w:rsidRDefault="008925B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4FEF856A" w14:textId="77777777" w:rsidR="00940657" w:rsidRDefault="008925B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32DE03AF" w14:textId="77777777" w:rsidR="00940657" w:rsidRDefault="008925B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w:t>
      </w:r>
      <w:r>
        <w:rPr>
          <w:rFonts w:ascii="Arial" w:eastAsia="Arial" w:hAnsi="Arial" w:cs="Arial"/>
          <w:color w:val="000000"/>
          <w:sz w:val="24"/>
          <w:szCs w:val="24"/>
        </w:rPr>
        <w:t xml:space="preserve">es, support, maintenance and other contracts relating to the Operating Environment) referred to in the Due Diligence Information which may be novated to, assigned to or managed by the Supplier under this Contract and/or which the Supplier will require the </w:t>
      </w:r>
      <w:r>
        <w:rPr>
          <w:rFonts w:ascii="Arial" w:eastAsia="Arial" w:hAnsi="Arial" w:cs="Arial"/>
          <w:color w:val="000000"/>
          <w:sz w:val="24"/>
          <w:szCs w:val="24"/>
        </w:rPr>
        <w:t>benefit of for the provision of the Deliverables.</w:t>
      </w:r>
    </w:p>
    <w:p w14:paraId="0A401D28" w14:textId="77777777" w:rsidR="00940657" w:rsidRDefault="008925B3">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58AB2D12" w14:textId="77777777" w:rsidR="00940657" w:rsidRDefault="008925B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39ECE574" w14:textId="77777777" w:rsidR="00940657" w:rsidRDefault="008925B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actions needed to remedy </w:t>
      </w:r>
      <w:r>
        <w:rPr>
          <w:rFonts w:ascii="Arial" w:eastAsia="Arial" w:hAnsi="Arial" w:cs="Arial"/>
          <w:color w:val="000000"/>
          <w:sz w:val="24"/>
          <w:szCs w:val="24"/>
        </w:rPr>
        <w:t>each such unsuitable aspect; and</w:t>
      </w:r>
    </w:p>
    <w:p w14:paraId="502B6BC8" w14:textId="77777777" w:rsidR="00940657" w:rsidRDefault="008925B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2CD2ACED" w14:textId="77777777" w:rsidR="00940657" w:rsidRDefault="008925B3">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Licensed software warranty</w:t>
      </w:r>
    </w:p>
    <w:p w14:paraId="2940CEB3" w14:textId="77777777" w:rsidR="00940657" w:rsidRDefault="008925B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The Supplier represents and warrants that:</w:t>
      </w:r>
    </w:p>
    <w:p w14:paraId="36467142" w14:textId="77777777" w:rsidR="00940657" w:rsidRDefault="008925B3">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w:t>
      </w:r>
      <w:r>
        <w:rPr>
          <w:rFonts w:ascii="Arial" w:eastAsia="Arial" w:hAnsi="Arial" w:cs="Arial"/>
          <w:color w:val="000000"/>
          <w:sz w:val="24"/>
          <w:szCs w:val="24"/>
        </w:rPr>
        <w:t>ng the receipt of the Deliverables by the Buyer;</w:t>
      </w:r>
    </w:p>
    <w:p w14:paraId="4773CEB6" w14:textId="77777777" w:rsidR="00940657" w:rsidRDefault="008925B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40CDFEDF"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39B79A49"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Sche</w:t>
      </w:r>
      <w:r>
        <w:rPr>
          <w:rFonts w:ascii="Arial" w:eastAsia="Arial" w:hAnsi="Arial" w:cs="Arial"/>
          <w:color w:val="000000"/>
          <w:sz w:val="24"/>
          <w:szCs w:val="24"/>
        </w:rPr>
        <w:t>dule 10 (Service Levels) and Documentation; and</w:t>
      </w:r>
    </w:p>
    <w:p w14:paraId="53A6C43A" w14:textId="77777777" w:rsidR="00940657" w:rsidRDefault="008925B3">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3FC2B984" w14:textId="77777777" w:rsidR="00940657" w:rsidRDefault="008925B3">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2C53CBA1" w14:textId="77777777" w:rsidR="00940657" w:rsidRDefault="008925B3">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25B7AEB0" w14:textId="77777777" w:rsidR="00940657" w:rsidRDefault="008925B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14:paraId="12B56F8E" w14:textId="77777777" w:rsidR="00940657" w:rsidRDefault="008925B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14:paraId="5585575A" w14:textId="77777777" w:rsidR="00940657" w:rsidRDefault="008925B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7774FD72" w14:textId="77777777" w:rsidR="00940657" w:rsidRDefault="008925B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14:paraId="5E2BF1E1" w14:textId="77777777" w:rsidR="00940657" w:rsidRDefault="008925B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14:paraId="56EB1B21" w14:textId="77777777" w:rsidR="00940657" w:rsidRDefault="008925B3">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w:t>
      </w:r>
      <w:r>
        <w:rPr>
          <w:rFonts w:ascii="Arial Bold" w:eastAsia="Arial Bold" w:hAnsi="Arial Bold" w:cs="Arial Bold"/>
          <w:b/>
          <w:color w:val="000000"/>
          <w:sz w:val="24"/>
          <w:szCs w:val="24"/>
        </w:rPr>
        <w:t>s</w:t>
      </w:r>
    </w:p>
    <w:p w14:paraId="147CAB64" w14:textId="77777777" w:rsidR="00940657" w:rsidRDefault="008925B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develop, in the timescales specified in the Award Form, quality plans that ensure that all aspects of the Deliverables are the subject of quality management systems and are consistent with BS EN ISO 9001 or any equivalent standard whic</w:t>
      </w:r>
      <w:r>
        <w:rPr>
          <w:rFonts w:ascii="Arial" w:eastAsia="Arial" w:hAnsi="Arial" w:cs="Arial"/>
          <w:color w:val="000000"/>
          <w:sz w:val="24"/>
          <w:szCs w:val="24"/>
        </w:rPr>
        <w:t>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0DC7CC1C" w14:textId="77777777" w:rsidR="00940657" w:rsidRDefault="008925B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w:t>
      </w:r>
      <w:r>
        <w:rPr>
          <w:rFonts w:ascii="Arial" w:eastAsia="Arial" w:hAnsi="Arial" w:cs="Arial"/>
          <w:color w:val="000000"/>
          <w:sz w:val="24"/>
          <w:szCs w:val="24"/>
        </w:rPr>
        <w:lastRenderedPageBreak/>
        <w:t xml:space="preserve">Approval shall not act as an endorsement of the Quality Plans and shall not relieve the Supplier of its responsibility </w:t>
      </w:r>
      <w:r>
        <w:rPr>
          <w:rFonts w:ascii="Arial" w:eastAsia="Arial" w:hAnsi="Arial" w:cs="Arial"/>
          <w:color w:val="000000"/>
          <w:sz w:val="24"/>
          <w:szCs w:val="24"/>
        </w:rPr>
        <w:t>for ensuring that the Deliverables are provided to the standard required by this Contract.</w:t>
      </w:r>
    </w:p>
    <w:p w14:paraId="44EE0B2A" w14:textId="77777777" w:rsidR="00940657" w:rsidRDefault="008925B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7B2F1E8D" w14:textId="77777777" w:rsidR="00940657" w:rsidRDefault="008925B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Contract Period:</w:t>
      </w:r>
    </w:p>
    <w:p w14:paraId="59B3EE53" w14:textId="77777777" w:rsidR="00940657" w:rsidRDefault="008925B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66CABD97" w14:textId="77777777" w:rsidR="00940657" w:rsidRDefault="008925B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w:t>
      </w:r>
      <w:r>
        <w:rPr>
          <w:rFonts w:ascii="Arial" w:eastAsia="Arial" w:hAnsi="Arial" w:cs="Arial"/>
          <w:color w:val="000000"/>
          <w:sz w:val="24"/>
          <w:szCs w:val="24"/>
        </w:rPr>
        <w:t>ithfully performing those duties and exercising such powers as necessary in connection with the provision of the Deliverables; and</w:t>
      </w:r>
    </w:p>
    <w:p w14:paraId="0AD84916" w14:textId="77777777" w:rsidR="00940657" w:rsidRDefault="008925B3">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obey all lawful instructions and reasonable directions of the Buyer (including, if so required by the Buyer, the ICT Policy) </w:t>
      </w:r>
      <w:r>
        <w:rPr>
          <w:rFonts w:ascii="Arial" w:eastAsia="Arial" w:hAnsi="Arial" w:cs="Arial"/>
          <w:color w:val="000000"/>
          <w:sz w:val="24"/>
          <w:szCs w:val="24"/>
        </w:rPr>
        <w:t>and provide the Deliverables to the reasonable satisfaction of the Buyer.</w:t>
      </w:r>
    </w:p>
    <w:p w14:paraId="267894CE" w14:textId="77777777" w:rsidR="00940657" w:rsidRDefault="008925B3">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7AF16512" w14:textId="77777777" w:rsidR="00940657" w:rsidRDefault="008925B3">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19BF5343" w14:textId="77777777" w:rsidR="00940657" w:rsidRDefault="008925B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5BE9DE38" w14:textId="77777777" w:rsidR="00940657" w:rsidRDefault="008925B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35FF02FB" w14:textId="77777777" w:rsidR="00940657" w:rsidRDefault="008925B3">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13221B99" w14:textId="77777777" w:rsidR="00940657" w:rsidRDefault="008925B3">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1E8969D7" w14:textId="77777777" w:rsidR="00940657" w:rsidRDefault="008925B3">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Award Form, the Supplier shall create and maintain a rolling schedule of planned maintenance to the I</w:t>
      </w:r>
      <w:r>
        <w:rPr>
          <w:rFonts w:ascii="Arial" w:eastAsia="Arial" w:hAnsi="Arial" w:cs="Arial"/>
          <w:color w:val="000000"/>
          <w:sz w:val="24"/>
          <w:szCs w:val="24"/>
        </w:rPr>
        <w:t>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18AE2BDC" w14:textId="77777777" w:rsidR="00940657" w:rsidRDefault="008925B3">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Once the Maintenance Schedule has been Approved, the Supplier shall only undertake such planne</w:t>
      </w:r>
      <w:r>
        <w:rPr>
          <w:rFonts w:ascii="Arial" w:eastAsia="Arial" w:hAnsi="Arial" w:cs="Arial"/>
          <w:color w:val="000000"/>
          <w:sz w:val="24"/>
          <w:szCs w:val="24"/>
        </w:rPr>
        <w:t>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6CD546B9" w14:textId="77777777" w:rsidR="00940657" w:rsidRDefault="008925B3">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4D072310" w14:textId="77777777" w:rsidR="00940657" w:rsidRDefault="008925B3">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14:paraId="25D90065" w14:textId="77777777" w:rsidR="00940657" w:rsidRDefault="008925B3">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Intellectual Property Rights in ICT</w:t>
      </w:r>
    </w:p>
    <w:p w14:paraId="10F0E588" w14:textId="77777777" w:rsidR="00940657" w:rsidRDefault="008925B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 xml:space="preserve">Assignments granted by the Supplier: Specially Written Software </w:t>
      </w:r>
    </w:p>
    <w:p w14:paraId="04A246C9" w14:textId="77777777" w:rsidR="00940657" w:rsidRDefault="008925B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14:paraId="60823F38"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Documentation, Source Code and the Object Code of the Specially Written Software; and</w:t>
      </w:r>
    </w:p>
    <w:p w14:paraId="7FC03C01"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0CCAEB73" w14:textId="77777777" w:rsidR="00940657" w:rsidRDefault="008925B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5FB762A2"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14:paraId="194FC21C"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14:paraId="23D67D2C"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14:paraId="768CC205" w14:textId="77777777" w:rsidR="00940657" w:rsidRDefault="008925B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10FC2D22" w14:textId="77777777" w:rsidR="00940657" w:rsidRDefault="008925B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1" w:name="_heading=h.3rdcrjn" w:colFirst="0" w:colLast="0"/>
      <w:bookmarkEnd w:id="11"/>
      <w:r>
        <w:rPr>
          <w:rFonts w:ascii="Arial" w:eastAsia="Arial" w:hAnsi="Arial" w:cs="Arial"/>
          <w:b/>
          <w:color w:val="000000"/>
          <w:sz w:val="24"/>
          <w:szCs w:val="24"/>
        </w:rPr>
        <w:lastRenderedPageBreak/>
        <w:t>Licences for non-COTS IPR from the Supplier and third parties to the Buyer</w:t>
      </w:r>
    </w:p>
    <w:p w14:paraId="355C39CF" w14:textId="77777777" w:rsidR="00940657" w:rsidRDefault="008925B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Unless the Buyer gives its Approval the Supplier must not use any:</w:t>
      </w:r>
    </w:p>
    <w:p w14:paraId="2E22867A" w14:textId="77777777" w:rsidR="00940657" w:rsidRDefault="008925B3">
      <w:pPr>
        <w:numPr>
          <w:ilvl w:val="0"/>
          <w:numId w:val="3"/>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7D8DCCB6" w14:textId="77777777" w:rsidR="00940657" w:rsidRDefault="008925B3">
      <w:pPr>
        <w:numPr>
          <w:ilvl w:val="0"/>
          <w:numId w:val="3"/>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43F34C84" w14:textId="77777777" w:rsidR="00940657" w:rsidRDefault="008925B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Where the Buyer </w:t>
      </w:r>
      <w:r>
        <w:rPr>
          <w:rFonts w:ascii="Arial" w:eastAsia="Arial" w:hAnsi="Arial" w:cs="Arial"/>
          <w:color w:val="000000"/>
          <w:sz w:val="24"/>
          <w:szCs w:val="24"/>
        </w:rPr>
        <w:t>Approves the use of the Supplier’s Existing IPR that is not COTS Software the Supplier shall grant to the Buyer a perpetual, royalty-free and non-exclusive licence to use adapt, and sub-license the same for any purpose relating to the Deliverables (or subs</w:t>
      </w:r>
      <w:r>
        <w:rPr>
          <w:rFonts w:ascii="Arial" w:eastAsia="Arial" w:hAnsi="Arial" w:cs="Arial"/>
          <w:color w:val="000000"/>
          <w:sz w:val="24"/>
          <w:szCs w:val="24"/>
        </w:rPr>
        <w:t xml:space="preserve">tantially equivalent deliverables) or for any purpose relating to the exercise of the Buyer’s (or, if the Buyer is a Central Government Body, any other Central Government Body’s) business or function including  the right to load, execute, store, transmit, </w:t>
      </w:r>
      <w:r>
        <w:rPr>
          <w:rFonts w:ascii="Arial" w:eastAsia="Arial" w:hAnsi="Arial" w:cs="Arial"/>
          <w:color w:val="000000"/>
          <w:sz w:val="24"/>
          <w:szCs w:val="24"/>
        </w:rPr>
        <w:t>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Contract Period and after expiry of the Contract to the extent necessary to ensure continuity of service and an effective transition of Services to a Replacement Supplier.</w:t>
      </w:r>
    </w:p>
    <w:p w14:paraId="67CB3B18" w14:textId="77777777" w:rsidR="00940657" w:rsidRDefault="008925B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14:paraId="7AA6EB12"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14:paraId="70950C32"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14:paraId="2101C158" w14:textId="77777777" w:rsidR="00940657" w:rsidRDefault="008925B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licence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14:paraId="5B630517" w14:textId="77777777" w:rsidR="00940657" w:rsidRDefault="008925B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w:t>
      </w:r>
      <w:r>
        <w:rPr>
          <w:rFonts w:ascii="Arial" w:eastAsia="Arial" w:hAnsi="Arial" w:cs="Arial"/>
          <w:color w:val="000000"/>
          <w:sz w:val="24"/>
          <w:szCs w:val="24"/>
        </w:rPr>
        <w:t>rity Cause which constitutes a material Default which, if capable of remedy, is not remedied within twenty (20) Working Days after the Supplier gives the Buyer written notice specifying the breach and requiring its remedy.</w:t>
      </w:r>
    </w:p>
    <w:p w14:paraId="00C71F12" w14:textId="77777777" w:rsidR="00940657" w:rsidRDefault="008925B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5" w:name="_heading=h.1ksv4uv" w:colFirst="0" w:colLast="0"/>
      <w:bookmarkEnd w:id="15"/>
      <w:r>
        <w:rPr>
          <w:rFonts w:ascii="Arial" w:eastAsia="Arial" w:hAnsi="Arial" w:cs="Arial"/>
          <w:b/>
          <w:color w:val="000000"/>
          <w:sz w:val="24"/>
          <w:szCs w:val="24"/>
        </w:rPr>
        <w:t>Licences for COTS Software by the</w:t>
      </w:r>
      <w:r>
        <w:rPr>
          <w:rFonts w:ascii="Arial" w:eastAsia="Arial" w:hAnsi="Arial" w:cs="Arial"/>
          <w:b/>
          <w:color w:val="000000"/>
          <w:sz w:val="24"/>
          <w:szCs w:val="24"/>
        </w:rPr>
        <w:t xml:space="preserve"> Supplier and third parties to the Buyer</w:t>
      </w:r>
    </w:p>
    <w:p w14:paraId="71FFB59A" w14:textId="77777777" w:rsidR="00940657" w:rsidRDefault="008925B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14:paraId="79E6BA65" w14:textId="77777777" w:rsidR="00940657" w:rsidRDefault="008925B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2389BE30" w14:textId="77777777" w:rsidR="00940657" w:rsidRDefault="008925B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re a third party is the owner of COTS Software licensed in accordance with this Paragraph 9.3 the Supplier shall support the Replacement Supplier to make arrangements with the owner or authorised licensee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14:paraId="7651F6E6" w14:textId="77777777" w:rsidR="00940657" w:rsidRDefault="008925B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4179CFFD"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14:paraId="792CEF41"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4BE3825B" w14:textId="77777777" w:rsidR="00940657" w:rsidRDefault="008925B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720CACB4" w14:textId="77777777" w:rsidR="00940657" w:rsidRDefault="008925B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The Buyer may assign, novate or otherwise transfer its rights and obligations under the licences granted pursuant to paragraph 9.2 (to:</w:t>
      </w:r>
    </w:p>
    <w:p w14:paraId="6B4A78D0"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2309B47B"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14:paraId="465DA255" w14:textId="77777777" w:rsidR="00940657" w:rsidRDefault="008925B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14:paraId="112973F1" w14:textId="77777777" w:rsidR="00940657" w:rsidRDefault="008925B3">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b/>
          <w:color w:val="000000"/>
          <w:sz w:val="24"/>
          <w:szCs w:val="24"/>
        </w:rPr>
      </w:pPr>
      <w:bookmarkStart w:id="18" w:name="_heading=h.z337ya" w:colFirst="0" w:colLast="0"/>
      <w:bookmarkEnd w:id="18"/>
      <w:r>
        <w:rPr>
          <w:rFonts w:ascii="Arial" w:eastAsia="Arial" w:hAnsi="Arial" w:cs="Arial"/>
          <w:b/>
          <w:color w:val="000000"/>
          <w:sz w:val="24"/>
          <w:szCs w:val="24"/>
        </w:rPr>
        <w:t>Licence granted by the Buyer</w:t>
      </w:r>
    </w:p>
    <w:p w14:paraId="7E51AEF3" w14:textId="77777777" w:rsidR="00940657" w:rsidRDefault="008925B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15 (Confidentiality).</w:t>
      </w:r>
    </w:p>
    <w:p w14:paraId="1EB1AEA5" w14:textId="77777777" w:rsidR="00940657" w:rsidRDefault="008925B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0" w:name="_heading=h.1y810tw" w:colFirst="0" w:colLast="0"/>
      <w:bookmarkEnd w:id="20"/>
      <w:r>
        <w:rPr>
          <w:rFonts w:ascii="Arial" w:eastAsia="Arial" w:hAnsi="Arial" w:cs="Arial"/>
          <w:b/>
          <w:color w:val="000000"/>
          <w:sz w:val="24"/>
          <w:szCs w:val="24"/>
        </w:rPr>
        <w:t>Open Source Publication</w:t>
      </w:r>
    </w:p>
    <w:p w14:paraId="2185A7EA" w14:textId="77777777" w:rsidR="00940657" w:rsidRDefault="008925B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lastRenderedPageBreak/>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14:paraId="1F8789C9"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2DBDAC54"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6088D0DB" w14:textId="77777777" w:rsidR="00940657" w:rsidRDefault="008925B3">
      <w:pPr>
        <w:pBdr>
          <w:top w:val="nil"/>
          <w:left w:val="nil"/>
          <w:bottom w:val="nil"/>
          <w:right w:val="nil"/>
          <w:between w:val="nil"/>
        </w:pBdr>
        <w:tabs>
          <w:tab w:val="left" w:pos="2127"/>
        </w:tabs>
        <w:spacing w:before="120" w:after="120" w:line="240" w:lineRule="auto"/>
        <w:ind w:left="936"/>
        <w:jc w:val="left"/>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and the Buyer may, at its sole discretion, publish the same as Open Source.</w:t>
      </w:r>
    </w:p>
    <w:p w14:paraId="7BC14031" w14:textId="77777777" w:rsidR="00940657" w:rsidRDefault="008925B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The Supplier hereby warrants that the Specially Written Software and the New IPR:</w:t>
      </w:r>
    </w:p>
    <w:p w14:paraId="3FC88173" w14:textId="77777777" w:rsidR="00940657" w:rsidRDefault="008925B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w:t>
      </w:r>
      <w:r>
        <w:rPr>
          <w:rFonts w:ascii="Arial" w:eastAsia="Arial" w:hAnsi="Arial" w:cs="Arial"/>
          <w:color w:val="000000"/>
          <w:sz w:val="24"/>
          <w:szCs w:val="24"/>
        </w:rPr>
        <w:t>developing the same to ensure that publication by the Buyer will not enable a third party to use them in any way which could reasonably be foreseen to compromise the operation, running or security of the Specially Written Software, New IPRs or the Buyer Sy</w:t>
      </w:r>
      <w:r>
        <w:rPr>
          <w:rFonts w:ascii="Arial" w:eastAsia="Arial" w:hAnsi="Arial" w:cs="Arial"/>
          <w:color w:val="000000"/>
          <w:sz w:val="24"/>
          <w:szCs w:val="24"/>
        </w:rPr>
        <w:t>stem;</w:t>
      </w:r>
    </w:p>
    <w:p w14:paraId="0A1AF71E" w14:textId="77777777" w:rsidR="00940657" w:rsidRDefault="008925B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4786E150" w14:textId="77777777" w:rsidR="00940657" w:rsidRDefault="008925B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1C7E825F" w14:textId="77777777" w:rsidR="00940657" w:rsidRDefault="008925B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can be published as Open</w:t>
      </w:r>
      <w:r>
        <w:rPr>
          <w:rFonts w:ascii="Arial" w:eastAsia="Arial" w:hAnsi="Arial" w:cs="Arial"/>
          <w:color w:val="000000"/>
          <w:sz w:val="24"/>
          <w:szCs w:val="24"/>
        </w:rPr>
        <w:t xml:space="preserve"> Source without breaching the rights of any third party; </w:t>
      </w:r>
    </w:p>
    <w:p w14:paraId="3C5C34DA" w14:textId="77777777" w:rsidR="00940657" w:rsidRDefault="008925B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38646DD5" w14:textId="77777777" w:rsidR="00940657" w:rsidRDefault="008925B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w:t>
      </w:r>
      <w:r>
        <w:rPr>
          <w:rFonts w:ascii="Arial" w:eastAsia="Arial" w:hAnsi="Arial" w:cs="Arial"/>
          <w:color w:val="000000"/>
          <w:sz w:val="24"/>
          <w:szCs w:val="24"/>
        </w:rPr>
        <w:t>icious Software.</w:t>
      </w:r>
    </w:p>
    <w:p w14:paraId="7FD647A9" w14:textId="77777777" w:rsidR="00940657" w:rsidRDefault="008925B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14:paraId="5A8822F1"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14:paraId="33B15DD4" w14:textId="77777777" w:rsidR="00940657" w:rsidRDefault="008925B3">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w:t>
      </w:r>
      <w:r>
        <w:rPr>
          <w:rFonts w:ascii="Arial" w:eastAsia="Arial" w:hAnsi="Arial" w:cs="Arial"/>
          <w:color w:val="000000"/>
          <w:sz w:val="24"/>
          <w:szCs w:val="24"/>
        </w:rPr>
        <w:lastRenderedPageBreak/>
        <w:t xml:space="preserve">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14:paraId="36696588" w14:textId="77777777" w:rsidR="00940657" w:rsidRDefault="008925B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0468F23E" w14:textId="77777777" w:rsidR="00940657" w:rsidRDefault="008925B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14:paraId="4921F436" w14:textId="77777777" w:rsidR="00940657" w:rsidRDefault="008925B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14:paraId="36A2A498" w14:textId="77777777" w:rsidR="00940657" w:rsidRDefault="008925B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1891210E"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w:t>
      </w:r>
      <w:r>
        <w:rPr>
          <w:rFonts w:ascii="Arial" w:eastAsia="Arial" w:hAnsi="Arial" w:cs="Arial"/>
          <w:color w:val="000000"/>
          <w:sz w:val="24"/>
          <w:szCs w:val="24"/>
        </w:rPr>
        <w:t>trate that such Malicious Software was present and not quarantined or otherwise identified by the Buyer when provided to the Supplier; and</w:t>
      </w:r>
    </w:p>
    <w:p w14:paraId="12ADD4A7"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w:t>
      </w:r>
      <w:r>
        <w:rPr>
          <w:rFonts w:ascii="Arial" w:eastAsia="Arial" w:hAnsi="Arial" w:cs="Arial"/>
          <w:color w:val="000000"/>
          <w:sz w:val="24"/>
          <w:szCs w:val="24"/>
        </w:rPr>
        <w:t>as under the control of the Buyer).</w:t>
      </w:r>
    </w:p>
    <w:p w14:paraId="31C3D7D8" w14:textId="77777777" w:rsidR="00940657" w:rsidRDefault="008925B3">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[Supplier-Furnished Terms</w:t>
      </w:r>
    </w:p>
    <w:p w14:paraId="413C56C1" w14:textId="77777777" w:rsidR="00940657" w:rsidRDefault="008925B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Software Licence Terms</w:t>
      </w:r>
    </w:p>
    <w:p w14:paraId="42D9096C"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non-COTS third party software in accordance with Paragraph 9.2.3 are detailed in [insert reference to relevant Schedule].</w:t>
      </w:r>
    </w:p>
    <w:p w14:paraId="1B4B4FE0"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COTS Software in accordance with Paragraph 9.3 are detailed in [insert reference to rele</w:t>
      </w:r>
      <w:r>
        <w:rPr>
          <w:rFonts w:ascii="Arial" w:eastAsia="Arial" w:hAnsi="Arial" w:cs="Arial"/>
          <w:color w:val="000000"/>
          <w:sz w:val="24"/>
          <w:szCs w:val="24"/>
          <w:highlight w:val="yellow"/>
        </w:rPr>
        <w:t>vant Schedule].</w:t>
      </w:r>
    </w:p>
    <w:p w14:paraId="3343FD79" w14:textId="77777777" w:rsidR="00940657" w:rsidRDefault="008925B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as a Service Terms</w:t>
      </w:r>
    </w:p>
    <w:p w14:paraId="525FCE2B"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Additional terms for provision of a Software as a Service solution are detailed in [insert reference to relevant Schedule].</w:t>
      </w:r>
    </w:p>
    <w:p w14:paraId="40751ED7" w14:textId="77777777" w:rsidR="00940657" w:rsidRDefault="008925B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Support &amp; Maintenance Terms</w:t>
      </w:r>
    </w:p>
    <w:p w14:paraId="682CE210" w14:textId="77777777" w:rsidR="00940657" w:rsidRDefault="008925B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Additional terms for provision of Software Support &amp; Maintenance Services are detailed in [insert reference to relevant Schedule]</w:t>
      </w:r>
      <w:r>
        <w:rPr>
          <w:rFonts w:ascii="Arial" w:eastAsia="Arial" w:hAnsi="Arial" w:cs="Arial"/>
          <w:b/>
          <w:color w:val="000000"/>
          <w:sz w:val="24"/>
          <w:szCs w:val="24"/>
          <w:highlight w:val="yellow"/>
        </w:rPr>
        <w:t>]</w:t>
      </w:r>
    </w:p>
    <w:p w14:paraId="1CE9765A" w14:textId="77777777" w:rsidR="00940657" w:rsidRDefault="00940657">
      <w:pPr>
        <w:pBdr>
          <w:top w:val="nil"/>
          <w:left w:val="nil"/>
          <w:bottom w:val="nil"/>
          <w:right w:val="nil"/>
          <w:between w:val="nil"/>
        </w:pBdr>
        <w:spacing w:line="240" w:lineRule="auto"/>
        <w:jc w:val="left"/>
        <w:rPr>
          <w:rFonts w:ascii="Arial" w:eastAsia="Arial" w:hAnsi="Arial" w:cs="Arial"/>
          <w:b/>
          <w:i/>
          <w:color w:val="000000"/>
          <w:sz w:val="24"/>
          <w:szCs w:val="24"/>
        </w:rPr>
      </w:pPr>
    </w:p>
    <w:sectPr w:rsidR="00940657">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D91A6" w14:textId="77777777" w:rsidR="00000000" w:rsidRDefault="008925B3">
      <w:pPr>
        <w:spacing w:after="0" w:line="240" w:lineRule="auto"/>
      </w:pPr>
      <w:r>
        <w:separator/>
      </w:r>
    </w:p>
  </w:endnote>
  <w:endnote w:type="continuationSeparator" w:id="0">
    <w:p w14:paraId="1DFF16DC" w14:textId="77777777" w:rsidR="00000000" w:rsidRDefault="00892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roman"/>
    <w:notTrueType/>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F0D36" w14:textId="77777777" w:rsidR="00940657" w:rsidRDefault="00940657">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21FA85BE" w14:textId="77777777" w:rsidR="00940657" w:rsidRDefault="008925B3">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r>
    <w:r>
      <w:rPr>
        <w:rFonts w:ascii="Arial" w:eastAsia="Arial" w:hAnsi="Arial" w:cs="Arial"/>
        <w:color w:val="BFBFBF"/>
        <w:sz w:val="20"/>
        <w:szCs w:val="20"/>
      </w:rPr>
      <w:t xml:space="preserve">                                           </w:t>
    </w:r>
  </w:p>
  <w:p w14:paraId="22E99B8C" w14:textId="77777777" w:rsidR="00940657" w:rsidRDefault="008925B3">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7701154F" w14:textId="77777777" w:rsidR="00940657" w:rsidRDefault="008925B3">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14:paraId="7F9B7487" w14:textId="77777777" w:rsidR="00940657" w:rsidRDefault="00940657">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DD603" w14:textId="77777777" w:rsidR="00940657" w:rsidRDefault="00940657">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47380409" w14:textId="77777777" w:rsidR="00940657" w:rsidRDefault="008925B3">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4AFFAA08" w14:textId="77777777" w:rsidR="00940657" w:rsidRDefault="008925B3">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4D2AC9CD" w14:textId="77777777" w:rsidR="00940657" w:rsidRDefault="008925B3">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E1BCF" w14:textId="77777777" w:rsidR="00000000" w:rsidRDefault="008925B3">
      <w:pPr>
        <w:spacing w:after="0" w:line="240" w:lineRule="auto"/>
      </w:pPr>
      <w:r>
        <w:separator/>
      </w:r>
    </w:p>
  </w:footnote>
  <w:footnote w:type="continuationSeparator" w:id="0">
    <w:p w14:paraId="5C977185" w14:textId="77777777" w:rsidR="00000000" w:rsidRDefault="00892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036" w14:textId="77777777" w:rsidR="00940657" w:rsidRDefault="008925B3">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Schedule 28 (ICT Services)</w:t>
    </w:r>
  </w:p>
  <w:p w14:paraId="75817ED6" w14:textId="77777777" w:rsidR="00940657" w:rsidRDefault="008925B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p w14:paraId="03EBD2EE" w14:textId="77777777" w:rsidR="00940657" w:rsidRDefault="00940657">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95EFB" w14:textId="77777777" w:rsidR="00940657" w:rsidRDefault="00940657">
    <w:pPr>
      <w:tabs>
        <w:tab w:val="center" w:pos="4513"/>
        <w:tab w:val="right" w:pos="9026"/>
      </w:tabs>
      <w:spacing w:after="0" w:line="240" w:lineRule="auto"/>
      <w:rPr>
        <w:rFonts w:ascii="Calibri" w:eastAsia="Calibri" w:hAnsi="Calibri" w:cs="Calibri"/>
      </w:rPr>
    </w:pPr>
  </w:p>
  <w:p w14:paraId="396DA5A4" w14:textId="77777777" w:rsidR="00940657" w:rsidRDefault="00940657">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917A3"/>
    <w:multiLevelType w:val="multilevel"/>
    <w:tmpl w:val="FB242B1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1791B8B"/>
    <w:multiLevelType w:val="multilevel"/>
    <w:tmpl w:val="9AA890D0"/>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 w15:restartNumberingAfterBreak="0">
    <w:nsid w:val="69C32554"/>
    <w:multiLevelType w:val="multilevel"/>
    <w:tmpl w:val="5EB0E1A4"/>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2114A52"/>
    <w:multiLevelType w:val="multilevel"/>
    <w:tmpl w:val="EC76FDA4"/>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4" w15:restartNumberingAfterBreak="0">
    <w:nsid w:val="7E43332C"/>
    <w:multiLevelType w:val="multilevel"/>
    <w:tmpl w:val="AB52FD44"/>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num w:numId="1">
    <w:abstractNumId w:val="2"/>
  </w:num>
  <w:num w:numId="2">
    <w:abstractNumId w:val="4"/>
  </w:num>
  <w:num w:numId="3">
    <w:abstractNumId w:val="1"/>
  </w:num>
  <w:num w:numId="4">
    <w:abstractNumId w:val="0"/>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657"/>
    <w:rsid w:val="008925B3"/>
    <w:rsid w:val="009406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14B26"/>
  <w15:docId w15:val="{9F4A302C-7B5F-461B-8987-DA71D1DB5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YK7cfDsQIywk2wi7qSO6EHiS0w==">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3446</Words>
  <Characters>19643</Characters>
  <Application>Microsoft Office Word</Application>
  <DocSecurity>0</DocSecurity>
  <Lines>163</Lines>
  <Paragraphs>46</Paragraphs>
  <ScaleCrop>false</ScaleCrop>
  <Company/>
  <LinksUpToDate>false</LinksUpToDate>
  <CharactersWithSpaces>23043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David Cronin</cp:lastModifiedBy>
  <cp:revision>2</cp:revision>
  <dcterms:created xsi:type="dcterms:W3CDTF">2019-05-01T19:04:00Z</dcterms:created>
  <dcterms:modified xsi:type="dcterms:W3CDTF">2022-04-04T16:54:00Z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